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BE" w:rsidRDefault="00513218" w:rsidP="00513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18">
        <w:rPr>
          <w:rFonts w:ascii="Times New Roman" w:hAnsi="Times New Roman" w:cs="Times New Roman"/>
          <w:b/>
          <w:sz w:val="24"/>
          <w:szCs w:val="24"/>
        </w:rPr>
        <w:t>ZDROWY STYL ŻYCIA</w:t>
      </w:r>
    </w:p>
    <w:p w:rsidR="00513218" w:rsidRDefault="00513218" w:rsidP="00513218">
      <w:pPr>
        <w:rPr>
          <w:rFonts w:ascii="Times New Roman" w:hAnsi="Times New Roman" w:cs="Times New Roman"/>
          <w:b/>
          <w:sz w:val="24"/>
          <w:szCs w:val="24"/>
        </w:rPr>
      </w:pPr>
    </w:p>
    <w:p w:rsidR="00513218" w:rsidRDefault="00513218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Szanowni Rodzice!</w:t>
      </w:r>
    </w:p>
    <w:p w:rsidR="00513218" w:rsidRDefault="00B347F3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zdrowie i dobre samopoczucie warto dbać od najmłodszych lat. Kształtując u dzieci mądre nawyki, realnie wpływamy na ich przyszłość. Zdrowy styl życia to klucz do sukcesu!</w:t>
      </w:r>
    </w:p>
    <w:p w:rsidR="00B347F3" w:rsidRDefault="00B347F3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2020/2021 w przedszkolu zwracaliśmy szczególną uwagę na: promowanie zdrowego stylu życia, kształtowanie postaw i przyzwyczajeń prozdrowotnych, stwarzanie okazji do dokonywania przez dziecko stosownych do wieku wyborów zdrowotnych i zdaniu sobie sprawy z ich konsekwencji.</w:t>
      </w:r>
    </w:p>
    <w:p w:rsidR="00B347F3" w:rsidRDefault="00690157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47F3">
        <w:rPr>
          <w:rFonts w:ascii="Times New Roman" w:hAnsi="Times New Roman" w:cs="Times New Roman"/>
          <w:sz w:val="24"/>
          <w:szCs w:val="24"/>
        </w:rPr>
        <w:t xml:space="preserve"> związku z podjętymi przez przedszkole działaniami</w:t>
      </w:r>
      <w:r>
        <w:rPr>
          <w:rFonts w:ascii="Times New Roman" w:hAnsi="Times New Roman" w:cs="Times New Roman"/>
          <w:sz w:val="24"/>
          <w:szCs w:val="24"/>
        </w:rPr>
        <w:t xml:space="preserve"> w trakcie roku zachęcam Państwa do zapoznania się z niżej podanymi linkami wraz z dzieckiem. </w:t>
      </w:r>
      <w:r w:rsidR="00EE3A5F">
        <w:rPr>
          <w:rFonts w:ascii="Times New Roman" w:hAnsi="Times New Roman" w:cs="Times New Roman"/>
          <w:sz w:val="24"/>
          <w:szCs w:val="24"/>
        </w:rPr>
        <w:t xml:space="preserve">Są to krótkie filmiki na kanale </w:t>
      </w:r>
      <w:proofErr w:type="spellStart"/>
      <w:r w:rsidR="00EE3A5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E3A5F">
        <w:rPr>
          <w:rFonts w:ascii="Times New Roman" w:hAnsi="Times New Roman" w:cs="Times New Roman"/>
          <w:sz w:val="24"/>
          <w:szCs w:val="24"/>
        </w:rPr>
        <w:t xml:space="preserve"> Narodowego Centrum Edukacji Żywieniowej. Weź zdrowie w swoje ręce! </w:t>
      </w:r>
      <w:r w:rsidR="00061AAA">
        <w:rPr>
          <w:rFonts w:ascii="Times New Roman" w:hAnsi="Times New Roman" w:cs="Times New Roman"/>
          <w:sz w:val="24"/>
          <w:szCs w:val="24"/>
        </w:rPr>
        <w:br/>
      </w:r>
      <w:r w:rsidR="00EE3A5F">
        <w:rPr>
          <w:rFonts w:ascii="Times New Roman" w:hAnsi="Times New Roman" w:cs="Times New Roman"/>
          <w:sz w:val="24"/>
          <w:szCs w:val="24"/>
        </w:rPr>
        <w:t xml:space="preserve">Pomóż swojemu dziecku poznać Olę i Stasia - to oni </w:t>
      </w:r>
      <w:r w:rsidR="00061AAA">
        <w:rPr>
          <w:rFonts w:ascii="Times New Roman" w:hAnsi="Times New Roman" w:cs="Times New Roman"/>
          <w:sz w:val="24"/>
          <w:szCs w:val="24"/>
        </w:rPr>
        <w:t xml:space="preserve">, w krótkim dwuminutowym odcinku </w:t>
      </w:r>
      <w:r w:rsidR="00EE3A5F">
        <w:rPr>
          <w:rFonts w:ascii="Times New Roman" w:hAnsi="Times New Roman" w:cs="Times New Roman"/>
          <w:sz w:val="24"/>
          <w:szCs w:val="24"/>
        </w:rPr>
        <w:t>przeprowadzą Was przez przygodę zdrowego stylu życia</w:t>
      </w:r>
      <w:r w:rsidR="009B33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Pozwoli to na usystematyzowanie </w:t>
      </w:r>
      <w:r w:rsidR="00061A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ujednolicenie dotychcza</w:t>
      </w:r>
      <w:r w:rsidR="00EE3A5F">
        <w:rPr>
          <w:rFonts w:ascii="Times New Roman" w:hAnsi="Times New Roman" w:cs="Times New Roman"/>
          <w:sz w:val="24"/>
          <w:szCs w:val="24"/>
        </w:rPr>
        <w:t>s zdobytej wiedzy przez dziecko.</w:t>
      </w:r>
    </w:p>
    <w:p w:rsidR="00061AAA" w:rsidRDefault="00061AAA" w:rsidP="00513218">
      <w:pPr>
        <w:rPr>
          <w:rFonts w:ascii="Times New Roman" w:hAnsi="Times New Roman" w:cs="Times New Roman"/>
          <w:sz w:val="24"/>
          <w:szCs w:val="24"/>
        </w:rPr>
      </w:pPr>
    </w:p>
    <w:p w:rsidR="00061AAA" w:rsidRPr="00061AAA" w:rsidRDefault="00061AAA" w:rsidP="00513218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061AAA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https://www.youtube.com/results?search_query=przygody+oli+i+stasia</w:t>
      </w:r>
    </w:p>
    <w:p w:rsidR="00061AAA" w:rsidRDefault="00061AAA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odcinków:</w:t>
      </w:r>
    </w:p>
    <w:p w:rsidR="009B337B" w:rsidRDefault="009B337B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Zbilansowana dieta dziecka</w:t>
      </w:r>
      <w:r w:rsidR="00061AAA">
        <w:rPr>
          <w:rFonts w:ascii="Times New Roman" w:hAnsi="Times New Roman" w:cs="Times New Roman"/>
          <w:sz w:val="24"/>
          <w:szCs w:val="24"/>
        </w:rPr>
        <w:t>.</w:t>
      </w:r>
    </w:p>
    <w:p w:rsidR="009B337B" w:rsidRDefault="009B337B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Warzywa i </w:t>
      </w:r>
      <w:r w:rsidR="00061AAA">
        <w:rPr>
          <w:rFonts w:ascii="Times New Roman" w:hAnsi="Times New Roman" w:cs="Times New Roman"/>
          <w:sz w:val="24"/>
          <w:szCs w:val="24"/>
        </w:rPr>
        <w:t>owoce.</w:t>
      </w:r>
    </w:p>
    <w:p w:rsidR="009B337B" w:rsidRDefault="00061AAA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Produkty zbożowe.</w:t>
      </w:r>
    </w:p>
    <w:p w:rsidR="009B337B" w:rsidRDefault="009B337B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Produkty mleczne</w:t>
      </w:r>
      <w:r w:rsidR="00061AAA">
        <w:rPr>
          <w:rFonts w:ascii="Times New Roman" w:hAnsi="Times New Roman" w:cs="Times New Roman"/>
          <w:sz w:val="24"/>
          <w:szCs w:val="24"/>
        </w:rPr>
        <w:t>.</w:t>
      </w:r>
    </w:p>
    <w:p w:rsidR="009B337B" w:rsidRDefault="009B337B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1AAA">
        <w:rPr>
          <w:rFonts w:ascii="Times New Roman" w:hAnsi="Times New Roman" w:cs="Times New Roman"/>
          <w:sz w:val="24"/>
          <w:szCs w:val="24"/>
        </w:rPr>
        <w:t>Mięso i wędliny.</w:t>
      </w:r>
    </w:p>
    <w:p w:rsidR="009B337B" w:rsidRDefault="009B337B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Ryby</w:t>
      </w:r>
      <w:r w:rsidR="00061AAA">
        <w:rPr>
          <w:rFonts w:ascii="Times New Roman" w:hAnsi="Times New Roman" w:cs="Times New Roman"/>
          <w:sz w:val="24"/>
          <w:szCs w:val="24"/>
        </w:rPr>
        <w:t>.</w:t>
      </w:r>
    </w:p>
    <w:p w:rsidR="009B337B" w:rsidRDefault="00061AAA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Nasiona roślin strączkowych.</w:t>
      </w:r>
    </w:p>
    <w:p w:rsidR="00061AAA" w:rsidRDefault="00061AAA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Jaja.</w:t>
      </w:r>
    </w:p>
    <w:p w:rsidR="00061AAA" w:rsidRDefault="00061AAA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Oleje, masło i margaryna.</w:t>
      </w:r>
    </w:p>
    <w:p w:rsidR="00061AAA" w:rsidRDefault="00061AAA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Orzechy, pestki, nasiona.</w:t>
      </w:r>
    </w:p>
    <w:p w:rsidR="00061AAA" w:rsidRDefault="00061AAA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Woda i napoje.</w:t>
      </w:r>
    </w:p>
    <w:p w:rsidR="00061AAA" w:rsidRDefault="00061AAA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Sól, cukier, przyprawy.</w:t>
      </w:r>
    </w:p>
    <w:p w:rsidR="00690157" w:rsidRPr="00513218" w:rsidRDefault="00061AAA" w:rsidP="0051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Aktywność fizyczna.</w:t>
      </w:r>
    </w:p>
    <w:sectPr w:rsidR="00690157" w:rsidRPr="00513218" w:rsidSect="0027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16EBE"/>
    <w:rsid w:val="00061AAA"/>
    <w:rsid w:val="00276427"/>
    <w:rsid w:val="00513218"/>
    <w:rsid w:val="00690157"/>
    <w:rsid w:val="00816EBE"/>
    <w:rsid w:val="009B337B"/>
    <w:rsid w:val="00B347F3"/>
    <w:rsid w:val="00E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2021-06-20T16:48:00Z</dcterms:created>
  <dcterms:modified xsi:type="dcterms:W3CDTF">2021-06-20T17:51:00Z</dcterms:modified>
</cp:coreProperties>
</file>