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4F" w:rsidRPr="006B5AC3" w:rsidRDefault="006B5AC3" w:rsidP="006B5AC3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Opowiadanie</w:t>
      </w:r>
      <w:r w:rsidRPr="006B5AC3">
        <w:rPr>
          <w:rStyle w:val="fontstyle01"/>
          <w:rFonts w:ascii="Times New Roman" w:hAnsi="Times New Roman" w:cs="Times New Roman"/>
          <w:sz w:val="28"/>
          <w:szCs w:val="28"/>
        </w:rPr>
        <w:t xml:space="preserve"> Barbary Szelągowskiej </w:t>
      </w:r>
      <w:r w:rsidRPr="006B5AC3">
        <w:rPr>
          <w:rStyle w:val="fontstyle21"/>
          <w:rFonts w:ascii="Times New Roman" w:hAnsi="Times New Roman" w:cs="Times New Roman"/>
          <w:b/>
          <w:sz w:val="28"/>
          <w:szCs w:val="28"/>
        </w:rPr>
        <w:t>Ptasia narada.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W dalekiej Afryce spotkała się na naradzie trójka przyjaciół. Pierwszy odezwał się skowronek.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– Kochani! Pewnie już niedługo zacznie się w Polsce wiosna. A kto ma ją witać swoim śpiewem, jeśli nie ja? Mówię wam, czas wracać. Nie ma na co czekać. Szkoda każdego dnia!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– A ty jak zwykle – odezwał się bocian. 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</w:t>
      </w:r>
      <w:r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prawda trochę gorąco, ale pośpiech naprawdę nie jest wskazany.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– Masz rację, bocianie! – przytaknęła jaskółka. – Ciężka praca nas czeka. Nie jest łatwo wychować dzieci. Co innego taka kukułka – podrzuca innym jajka. Po prostu wstyd, jak można</w:t>
      </w:r>
      <w:r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tak postępować…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Leń z niej, tyle powiem! Ja na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przykład zamierzam wychować swoje dzieci</w:t>
      </w:r>
      <w:r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najlepiej jak potrafię, żeby stanowiły wzór do naśladowania!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Nagle przyfrunęła pani czajka, niosąc coś w dziobie.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– Witajcie, przyjaciele. Ale się zmęczyłam. Zobaczcie, co znalazłam w swoim ogródku! List</w:t>
      </w:r>
      <w:r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od wróbelka z Polski! Bocianie, może ty przeczytaj go na głos, bo ja już nie mam siły. Tak się</w:t>
      </w:r>
      <w:r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śpieszyłam do was!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Bocian wyprostował się na swoich długich czerwonych nogach i z wielką uwagą przeczytał</w:t>
      </w:r>
      <w:r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list od początku do końca.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– Ojej! – zawołał zdenerwowany. – Czekają na nas! Nie ma czasu do stracenia! Musimy lecieć! Natychmiast! Gdzie moje walizki?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– Co tam walizki! Trzeba czym prędzej witać wiosnę! – zawołał skowronek. – Co to będzie?</w:t>
      </w:r>
      <w:r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 </w:t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Co to będzie?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– Wiosna tuż-tuż, a my jeszcze w Afryce! – lamentowała przerażona jaskółka.</w:t>
      </w:r>
      <w:r w:rsidRPr="006B5AC3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B5AC3">
        <w:rPr>
          <w:rStyle w:val="fontstyle21"/>
          <w:rFonts w:ascii="Times New Roman" w:hAnsi="Times New Roman" w:cs="Times New Roman"/>
          <w:sz w:val="28"/>
          <w:szCs w:val="28"/>
        </w:rPr>
        <w:t>Ptaki bez zastanowienia spakowały cały dobytek i wyruszyły w daleką drogę do Polski. Nawet nie miały czasu się zastanowić, co je tam czeka.</w:t>
      </w:r>
    </w:p>
    <w:sectPr w:rsidR="00CC574F" w:rsidRPr="006B5AC3" w:rsidSect="00CC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B5AC3"/>
    <w:rsid w:val="006B5AC3"/>
    <w:rsid w:val="00CC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B5AC3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6B5AC3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2021-04-11T23:59:00Z</dcterms:created>
  <dcterms:modified xsi:type="dcterms:W3CDTF">2021-04-12T00:03:00Z</dcterms:modified>
</cp:coreProperties>
</file>