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4A" w:rsidRDefault="00C2024A" w:rsidP="00C2024A">
      <w:pPr>
        <w:pStyle w:val="NormalnyWeb"/>
        <w:spacing w:line="276" w:lineRule="auto"/>
        <w:jc w:val="both"/>
        <w:rPr>
          <w:rFonts w:ascii="Bookman Old Style" w:hAnsi="Bookman Old Style"/>
          <w:b/>
          <w:i/>
          <w:color w:val="C00000"/>
          <w:sz w:val="28"/>
          <w:szCs w:val="28"/>
          <w:u w:val="single"/>
        </w:rPr>
      </w:pPr>
      <w:r w:rsidRPr="00C2024A">
        <w:rPr>
          <w:rFonts w:ascii="Bookman Old Style" w:hAnsi="Bookman Old Style"/>
          <w:b/>
          <w:i/>
          <w:color w:val="C00000"/>
          <w:sz w:val="28"/>
          <w:szCs w:val="28"/>
          <w:u w:val="single"/>
        </w:rPr>
        <w:t>Leśne zagadki</w:t>
      </w:r>
    </w:p>
    <w:p w:rsidR="00C2024A" w:rsidRPr="00C2024A" w:rsidRDefault="00C2024A" w:rsidP="00C2024A">
      <w:pPr>
        <w:pStyle w:val="NormalnyWeb"/>
        <w:spacing w:line="276" w:lineRule="auto"/>
        <w:jc w:val="both"/>
        <w:rPr>
          <w:rFonts w:ascii="Bookman Old Style" w:hAnsi="Bookman Old Style"/>
          <w:b/>
          <w:i/>
          <w:color w:val="C0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noProof/>
          <w:color w:val="C0000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3207385</wp:posOffset>
            </wp:positionH>
            <wp:positionV relativeFrom="paragraph">
              <wp:posOffset>80010</wp:posOffset>
            </wp:positionV>
            <wp:extent cx="1115695" cy="1744345"/>
            <wp:effectExtent l="19050" t="0" r="8255" b="0"/>
            <wp:wrapSquare wrapText="bothSides"/>
            <wp:docPr id="27" name="Obraz 5" descr="C:\Users\Joasia\Desktop\GIF i grafiki na stronę internetową\sow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sia\Desktop\GIF i grafiki na stronę internetową\sowa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24A" w:rsidRPr="00A96AE6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A96AE6">
        <w:rPr>
          <w:rFonts w:ascii="Bookman Old Style" w:hAnsi="Bookman Old Style"/>
          <w:i/>
          <w:sz w:val="24"/>
          <w:szCs w:val="24"/>
        </w:rPr>
        <w:t>Bywa uszata. Biała lub płowa.</w:t>
      </w:r>
    </w:p>
    <w:p w:rsidR="00C2024A" w:rsidRPr="00A96AE6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A96AE6">
        <w:rPr>
          <w:rFonts w:ascii="Bookman Old Style" w:hAnsi="Bookman Old Style"/>
          <w:i/>
          <w:sz w:val="24"/>
          <w:szCs w:val="24"/>
        </w:rPr>
        <w:t>Frunie bezgłośnie na nocnych łowach.</w:t>
      </w:r>
    </w:p>
    <w:p w:rsidR="00C2024A" w:rsidRPr="0013582D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A96AE6">
        <w:rPr>
          <w:rFonts w:ascii="Bookman Old Style" w:hAnsi="Bookman Old Style"/>
          <w:i/>
          <w:sz w:val="24"/>
          <w:szCs w:val="24"/>
        </w:rPr>
        <w:t>Pióra ma miękkie, lecz mocne szpony,</w:t>
      </w:r>
      <w:r w:rsidRPr="0013582D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2024A" w:rsidRPr="00A96AE6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A96AE6">
        <w:rPr>
          <w:rFonts w:ascii="Bookman Old Style" w:hAnsi="Bookman Old Style"/>
          <w:i/>
          <w:sz w:val="24"/>
          <w:szCs w:val="24"/>
        </w:rPr>
        <w:t>ogromne oczy, dziób zakrzywiony.</w:t>
      </w:r>
    </w:p>
    <w:p w:rsidR="00C2024A" w:rsidRPr="00A96AE6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A96AE6">
        <w:rPr>
          <w:rFonts w:ascii="Bookman Old Style" w:hAnsi="Bookman Old Style"/>
          <w:i/>
          <w:sz w:val="24"/>
          <w:szCs w:val="24"/>
        </w:rPr>
        <w:t>Widzi w ciemności i świetnie słyszy.</w:t>
      </w:r>
    </w:p>
    <w:p w:rsidR="00C2024A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A96AE6">
        <w:rPr>
          <w:rFonts w:ascii="Bookman Old Style" w:hAnsi="Bookman Old Style"/>
          <w:i/>
          <w:sz w:val="24"/>
          <w:szCs w:val="24"/>
        </w:rPr>
        <w:t>Zjada owady, żaby i myszy. (sowa)</w:t>
      </w:r>
    </w:p>
    <w:p w:rsidR="00C2024A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</w:p>
    <w:p w:rsidR="00C2024A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</w:p>
    <w:p w:rsidR="00C2024A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</w:p>
    <w:p w:rsidR="00C2024A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162560</wp:posOffset>
            </wp:positionV>
            <wp:extent cx="1751965" cy="1033780"/>
            <wp:effectExtent l="19050" t="0" r="635" b="0"/>
            <wp:wrapSquare wrapText="bothSides"/>
            <wp:docPr id="28" name="Obraz 2" descr="C:\Users\Joasia\Desktop\GIF i grafiki na stronę internetową\dz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GIF i grafiki na stronę internetową\dzi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Pasiastych prosiaczków stadko</w:t>
      </w: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drepcze za brązową matką,</w:t>
      </w:r>
      <w:r w:rsidRPr="0013582D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która z ziemi na polanie</w:t>
      </w: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wnet wykopie im śniadanie. (dziki)</w:t>
      </w:r>
    </w:p>
    <w:p w:rsidR="00C2024A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</w:p>
    <w:p w:rsidR="00C2024A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180340</wp:posOffset>
            </wp:positionV>
            <wp:extent cx="2511425" cy="1643380"/>
            <wp:effectExtent l="19050" t="0" r="3175" b="0"/>
            <wp:wrapSquare wrapText="bothSides"/>
            <wp:docPr id="29" name="Obraz 6" descr="C:\Users\Joasia\Desktop\GIF i grafiki na stronę internetową\wil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asia\Desktop\GIF i grafiki na stronę internetową\wilk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24A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Poluje latem na własną łapę,</w:t>
      </w: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lecz przed nadejściem mrozów i śniegów</w:t>
      </w: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zwołuje krewnych, kumpli, kolegów</w:t>
      </w: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.Wtedy nocami słychać: Auuu!</w:t>
      </w:r>
    </w:p>
    <w:p w:rsidR="00C2024A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Chodźcie szybciutko, bo czekam tu! (wilk)</w:t>
      </w:r>
    </w:p>
    <w:p w:rsidR="00C2024A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178435</wp:posOffset>
            </wp:positionV>
            <wp:extent cx="2484120" cy="1664970"/>
            <wp:effectExtent l="19050" t="0" r="0" b="0"/>
            <wp:wrapSquare wrapText="bothSides"/>
            <wp:docPr id="30" name="Obraz 4" descr="C:\Users\Joasia\Desktop\GIF i grafiki na stronę internetową\niedźwied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sia\Desktop\GIF i grafiki na stronę internetową\niedźwied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24A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Całą jesień jeść mu chce się.</w:t>
      </w: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Zjada mięso, jaja ptaków,</w:t>
      </w: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mnóstwo dżdżownic i ślimaków,</w:t>
      </w: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miód, jagody, głóg, borówki,</w:t>
      </w: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ryby, grzyby, żuki, mrówki.</w:t>
      </w: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Zimę za to spędza we śnie...</w:t>
      </w: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Lepiej nie budź go za wcześnie! (niedźwiedź)</w:t>
      </w:r>
    </w:p>
    <w:p w:rsidR="00C2024A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</w:p>
    <w:p w:rsidR="00C2024A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</w:p>
    <w:p w:rsidR="00C2024A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</w:p>
    <w:p w:rsidR="00C2024A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186690</wp:posOffset>
            </wp:positionV>
            <wp:extent cx="1929130" cy="1600200"/>
            <wp:effectExtent l="19050" t="0" r="0" b="0"/>
            <wp:wrapSquare wrapText="bothSides"/>
            <wp:docPr id="31" name="Obraz 3" descr="C:\Users\Joasia\Desktop\GIF i grafiki na stronę internetową\li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GIF i grafiki na stronę internetową\lis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5C7">
        <w:rPr>
          <w:rFonts w:ascii="Bookman Old Style" w:hAnsi="Bookman Old Style"/>
          <w:i/>
          <w:sz w:val="24"/>
          <w:szCs w:val="24"/>
        </w:rPr>
        <w:t>Mieszka w borze, w ciemnej norze,</w:t>
      </w: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lecz któż zastać go tam może?</w:t>
      </w: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Nie odwiedza domu prawie.</w:t>
      </w:r>
    </w:p>
    <w:p w:rsidR="00C2024A" w:rsidRPr="0013582D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Rude futro miga w trawie.</w:t>
      </w:r>
      <w:r w:rsidRPr="0013582D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Wciąż coś knuje, gdzieś czatuje,</w:t>
      </w: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tropi, czai się, myszkuje,</w:t>
      </w: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 xml:space="preserve">nos szpiczasty wszędzie wtyka –czasem </w:t>
      </w:r>
    </w:p>
    <w:p w:rsidR="00C2024A" w:rsidRPr="00DD55C7" w:rsidRDefault="00C2024A" w:rsidP="00C2024A">
      <w:pPr>
        <w:pStyle w:val="Akapitzlist"/>
        <w:ind w:left="0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nawet do kurnika. (lis)</w:t>
      </w:r>
    </w:p>
    <w:p w:rsidR="00C2024A" w:rsidRPr="00DD55C7" w:rsidRDefault="00C2024A" w:rsidP="00C2024A">
      <w:pPr>
        <w:pStyle w:val="Akapitzlist"/>
        <w:spacing w:line="240" w:lineRule="auto"/>
        <w:ind w:left="0"/>
        <w:rPr>
          <w:rFonts w:ascii="Bookman Old Style" w:hAnsi="Bookman Old Style"/>
          <w:i/>
          <w:sz w:val="24"/>
          <w:szCs w:val="24"/>
        </w:rPr>
      </w:pPr>
    </w:p>
    <w:p w:rsidR="00C2024A" w:rsidRPr="00DD55C7" w:rsidRDefault="00C2024A" w:rsidP="00C2024A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57785</wp:posOffset>
            </wp:positionV>
            <wp:extent cx="1630045" cy="2350770"/>
            <wp:effectExtent l="19050" t="0" r="8255" b="0"/>
            <wp:wrapSquare wrapText="bothSides"/>
            <wp:docPr id="32" name="Obraz 7" descr="C:\Users\Joasia\Desktop\GIF i grafiki na stronę internetową\s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asia\Desktop\GIF i grafiki na stronę internetową\sarn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55C7">
        <w:rPr>
          <w:rFonts w:ascii="Bookman Old Style" w:hAnsi="Bookman Old Style"/>
          <w:i/>
          <w:sz w:val="24"/>
          <w:szCs w:val="24"/>
        </w:rPr>
        <w:t>Można ją zobaczyć czasem,</w:t>
      </w:r>
      <w:r w:rsidRPr="00DD55C7">
        <w:rPr>
          <w:rFonts w:ascii="Bookman Old Style" w:hAnsi="Bookman Old Style"/>
          <w:i/>
          <w:sz w:val="24"/>
          <w:szCs w:val="24"/>
        </w:rPr>
        <w:br/>
        <w:t>kiedy pasie się pod lasem</w:t>
      </w:r>
      <w:r w:rsidRPr="00DD55C7">
        <w:rPr>
          <w:rFonts w:ascii="Bookman Old Style" w:hAnsi="Bookman Old Style"/>
          <w:i/>
          <w:sz w:val="24"/>
          <w:szCs w:val="24"/>
        </w:rPr>
        <w:br/>
        <w:t>lub pochyla nad strumieniem.</w:t>
      </w:r>
      <w:r w:rsidRPr="00DD55C7">
        <w:rPr>
          <w:rFonts w:ascii="Bookman Old Style" w:hAnsi="Bookman Old Style"/>
          <w:i/>
          <w:sz w:val="24"/>
          <w:szCs w:val="24"/>
        </w:rPr>
        <w:br/>
        <w:t>Wspólnych krewnych ma z jeleniem.</w:t>
      </w:r>
      <w:r w:rsidRPr="00DD55C7">
        <w:rPr>
          <w:rFonts w:ascii="Bookman Old Style" w:hAnsi="Bookman Old Style"/>
          <w:i/>
          <w:sz w:val="24"/>
          <w:szCs w:val="24"/>
        </w:rPr>
        <w:br/>
        <w:t>Długonoga, smukła, drobna.</w:t>
      </w:r>
      <w:r w:rsidRPr="00DD55C7">
        <w:rPr>
          <w:rFonts w:ascii="Bookman Old Style" w:hAnsi="Bookman Old Style"/>
          <w:i/>
          <w:sz w:val="24"/>
          <w:szCs w:val="24"/>
        </w:rPr>
        <w:br/>
        <w:t>Podejść do niej – niepodobna.</w:t>
      </w:r>
      <w:r w:rsidRPr="00DD55C7">
        <w:rPr>
          <w:rFonts w:ascii="Bookman Old Style" w:hAnsi="Bookman Old Style"/>
          <w:i/>
          <w:sz w:val="24"/>
          <w:szCs w:val="24"/>
        </w:rPr>
        <w:br/>
        <w:t xml:space="preserve">Czujne uszy, wielkie oczy </w:t>
      </w:r>
      <w:r w:rsidRPr="00DD55C7">
        <w:rPr>
          <w:rFonts w:ascii="Bookman Old Style" w:hAnsi="Bookman Old Style"/>
          <w:i/>
          <w:sz w:val="24"/>
          <w:szCs w:val="24"/>
        </w:rPr>
        <w:br/>
        <w:t>nie pozwolą jej zaskoczyć.</w:t>
      </w:r>
      <w:r w:rsidRPr="00DD55C7">
        <w:rPr>
          <w:rFonts w:ascii="Bookman Old Style" w:hAnsi="Bookman Old Style"/>
          <w:i/>
          <w:sz w:val="24"/>
          <w:szCs w:val="24"/>
        </w:rPr>
        <w:br/>
        <w:t>Kilka susów – i już ginie</w:t>
      </w:r>
      <w:r w:rsidRPr="00DD55C7">
        <w:rPr>
          <w:rFonts w:ascii="Bookman Old Style" w:hAnsi="Bookman Old Style"/>
          <w:i/>
          <w:sz w:val="24"/>
          <w:szCs w:val="24"/>
        </w:rPr>
        <w:br/>
        <w:t>płowe futro gdzieś w gęstwinie. (sarna)</w:t>
      </w:r>
    </w:p>
    <w:p w:rsidR="00C2024A" w:rsidRDefault="00C2024A" w:rsidP="00C2024A">
      <w:pPr>
        <w:jc w:val="right"/>
        <w:rPr>
          <w:rFonts w:ascii="Bookman Old Style" w:hAnsi="Bookman Old Style"/>
          <w:i/>
          <w:sz w:val="24"/>
          <w:szCs w:val="24"/>
        </w:rPr>
      </w:pPr>
      <w:r w:rsidRPr="00DD55C7">
        <w:rPr>
          <w:rFonts w:ascii="Bookman Old Style" w:hAnsi="Bookman Old Style"/>
          <w:i/>
          <w:sz w:val="24"/>
          <w:szCs w:val="24"/>
        </w:rPr>
        <w:t>Ewa Zachara</w:t>
      </w:r>
    </w:p>
    <w:p w:rsidR="00CF2B71" w:rsidRDefault="00CF2B71" w:rsidP="00C2024A"/>
    <w:sectPr w:rsidR="00CF2B71" w:rsidSect="00CF2B7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30B" w:rsidRDefault="0074330B" w:rsidP="00C2024A">
      <w:pPr>
        <w:spacing w:after="0" w:line="240" w:lineRule="auto"/>
      </w:pPr>
      <w:r>
        <w:separator/>
      </w:r>
    </w:p>
  </w:endnote>
  <w:endnote w:type="continuationSeparator" w:id="1">
    <w:p w:rsidR="0074330B" w:rsidRDefault="0074330B" w:rsidP="00C2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557861"/>
      <w:docPartObj>
        <w:docPartGallery w:val="Page Numbers (Bottom of Page)"/>
        <w:docPartUnique/>
      </w:docPartObj>
    </w:sdtPr>
    <w:sdtContent>
      <w:p w:rsidR="00C2024A" w:rsidRDefault="00C2024A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2024A" w:rsidRDefault="00C202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30B" w:rsidRDefault="0074330B" w:rsidP="00C2024A">
      <w:pPr>
        <w:spacing w:after="0" w:line="240" w:lineRule="auto"/>
      </w:pPr>
      <w:r>
        <w:separator/>
      </w:r>
    </w:p>
  </w:footnote>
  <w:footnote w:type="continuationSeparator" w:id="1">
    <w:p w:rsidR="0074330B" w:rsidRDefault="0074330B" w:rsidP="00C20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24A"/>
    <w:rsid w:val="0074330B"/>
    <w:rsid w:val="00C2024A"/>
    <w:rsid w:val="00C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24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2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024A"/>
  </w:style>
  <w:style w:type="paragraph" w:styleId="Stopka">
    <w:name w:val="footer"/>
    <w:basedOn w:val="Normalny"/>
    <w:link w:val="StopkaZnak"/>
    <w:uiPriority w:val="99"/>
    <w:unhideWhenUsed/>
    <w:rsid w:val="00C2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2020-10-29T09:52:00Z</dcterms:created>
  <dcterms:modified xsi:type="dcterms:W3CDTF">2020-10-29T09:56:00Z</dcterms:modified>
</cp:coreProperties>
</file>