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C1" w:rsidRPr="002149C1" w:rsidRDefault="002149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49C1">
        <w:rPr>
          <w:b/>
          <w:sz w:val="24"/>
          <w:szCs w:val="24"/>
        </w:rPr>
        <w:t>WIOSENNE KWIATY</w:t>
      </w:r>
    </w:p>
    <w:p w:rsidR="00E91BB7" w:rsidRDefault="002149C1">
      <w:r>
        <w:rPr>
          <w:noProof/>
          <w:lang w:eastAsia="pl-PL"/>
        </w:rPr>
        <w:drawing>
          <wp:inline distT="0" distB="0" distL="0" distR="0">
            <wp:extent cx="5238750" cy="4400550"/>
            <wp:effectExtent l="19050" t="0" r="0" b="0"/>
            <wp:docPr id="1" name="Obraz 1" descr="Tulipan Tulipa - sylwetka, pielęgnacja, uprawa, stanowisko - Mó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an Tulipa - sylwetka, pielęgnacja, uprawa, stanowisko - Mój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C1" w:rsidRPr="002149C1" w:rsidRDefault="002149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49C1">
        <w:rPr>
          <w:b/>
          <w:sz w:val="24"/>
          <w:szCs w:val="24"/>
        </w:rPr>
        <w:t>KROKUSY</w:t>
      </w:r>
    </w:p>
    <w:p w:rsidR="002149C1" w:rsidRDefault="002149C1">
      <w:r>
        <w:rPr>
          <w:noProof/>
          <w:lang w:eastAsia="pl-PL"/>
        </w:rPr>
        <w:drawing>
          <wp:inline distT="0" distB="0" distL="0" distR="0">
            <wp:extent cx="5324475" cy="3648075"/>
            <wp:effectExtent l="19050" t="0" r="9525" b="0"/>
            <wp:docPr id="4" name="Obraz 4" descr="Osmogeneza — zapachowy dar Ducha Świętego - Nez de Lu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mogeneza — zapachowy dar Ducha Świętego - Nez de Lux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C1" w:rsidRPr="002149C1" w:rsidRDefault="002149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49C1">
        <w:rPr>
          <w:b/>
          <w:sz w:val="24"/>
          <w:szCs w:val="24"/>
        </w:rPr>
        <w:t>FIOŁKI</w:t>
      </w:r>
    </w:p>
    <w:p w:rsidR="002149C1" w:rsidRDefault="002149C1"/>
    <w:p w:rsidR="002149C1" w:rsidRDefault="002149C1"/>
    <w:p w:rsidR="002149C1" w:rsidRDefault="002149C1">
      <w:r>
        <w:rPr>
          <w:noProof/>
          <w:lang w:eastAsia="pl-PL"/>
        </w:rPr>
        <w:drawing>
          <wp:inline distT="0" distB="0" distL="0" distR="0">
            <wp:extent cx="4876800" cy="3200400"/>
            <wp:effectExtent l="19050" t="0" r="0" b="0"/>
            <wp:docPr id="7" name="Obraz 7" descr="Jak uprawiać i pielęgnować narcyzy - E-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uprawiać i pielęgnować narcyzy - E-ogród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C1" w:rsidRPr="002149C1" w:rsidRDefault="002149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49C1">
        <w:rPr>
          <w:b/>
          <w:sz w:val="24"/>
          <w:szCs w:val="24"/>
        </w:rPr>
        <w:t>ŻONKILE</w:t>
      </w:r>
    </w:p>
    <w:sectPr w:rsidR="002149C1" w:rsidRPr="002149C1" w:rsidSect="00E9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9C1"/>
    <w:rsid w:val="002149C1"/>
    <w:rsid w:val="00E9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2020-04-12T19:30:00Z</dcterms:created>
  <dcterms:modified xsi:type="dcterms:W3CDTF">2020-04-12T19:38:00Z</dcterms:modified>
</cp:coreProperties>
</file>