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FB" w:rsidRDefault="003013FB" w:rsidP="00301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3013FB">
        <w:rPr>
          <w:rFonts w:ascii="Times New Roman" w:hAnsi="Times New Roman" w:cs="Times New Roman"/>
          <w:b/>
          <w:i/>
          <w:color w:val="0070C0"/>
          <w:sz w:val="40"/>
          <w:szCs w:val="40"/>
        </w:rPr>
        <w:t>Podczas kąpieli</w:t>
      </w:r>
    </w:p>
    <w:p w:rsidR="003013FB" w:rsidRPr="003013FB" w:rsidRDefault="003013FB" w:rsidP="00301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</w:p>
    <w:p w:rsidR="003013FB" w:rsidRDefault="003013FB" w:rsidP="00301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013FB">
        <w:rPr>
          <w:rFonts w:ascii="Times New Roman" w:hAnsi="Times New Roman" w:cs="Times New Roman"/>
          <w:color w:val="000000"/>
          <w:sz w:val="32"/>
          <w:szCs w:val="32"/>
        </w:rPr>
        <w:t>– zabawy badawcze z wykorzystaniem przyborów toaletowych, obserwacja przedmiotów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013FB">
        <w:rPr>
          <w:rFonts w:ascii="Times New Roman" w:hAnsi="Times New Roman" w:cs="Times New Roman"/>
          <w:color w:val="000000"/>
          <w:sz w:val="32"/>
          <w:szCs w:val="32"/>
        </w:rPr>
        <w:t xml:space="preserve">w kontakcie z wodą. 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Szykujemy dla dziecka </w:t>
      </w:r>
      <w:r w:rsidRPr="003013FB">
        <w:rPr>
          <w:rFonts w:ascii="Times New Roman" w:hAnsi="Times New Roman" w:cs="Times New Roman"/>
          <w:color w:val="000000"/>
          <w:sz w:val="32"/>
          <w:szCs w:val="32"/>
        </w:rPr>
        <w:t xml:space="preserve">małą wanienkę/miskę z wodą, gąbkę, mydło, gumową zabawkę do kąpieli. 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013FB">
        <w:rPr>
          <w:rFonts w:ascii="Times New Roman" w:hAnsi="Times New Roman" w:cs="Times New Roman"/>
          <w:color w:val="000000"/>
          <w:sz w:val="32"/>
          <w:szCs w:val="32"/>
        </w:rPr>
        <w:t>Dziec</w:t>
      </w:r>
      <w:r>
        <w:rPr>
          <w:rFonts w:ascii="Times New Roman" w:hAnsi="Times New Roman" w:cs="Times New Roman"/>
          <w:color w:val="000000"/>
          <w:sz w:val="32"/>
          <w:szCs w:val="32"/>
        </w:rPr>
        <w:t>ko bada</w:t>
      </w:r>
      <w:r w:rsidRPr="003013FB">
        <w:rPr>
          <w:rFonts w:ascii="Times New Roman" w:hAnsi="Times New Roman" w:cs="Times New Roman"/>
          <w:color w:val="000000"/>
          <w:sz w:val="32"/>
          <w:szCs w:val="32"/>
        </w:rPr>
        <w:t xml:space="preserve"> zachowanie się tych przedmiotów w kontakcie 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013FB">
        <w:rPr>
          <w:rFonts w:ascii="Times New Roman" w:hAnsi="Times New Roman" w:cs="Times New Roman"/>
          <w:color w:val="000000"/>
          <w:sz w:val="32"/>
          <w:szCs w:val="32"/>
        </w:rPr>
        <w:t>z wodą, np. mydło w kontakcie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013FB">
        <w:rPr>
          <w:rFonts w:ascii="Times New Roman" w:hAnsi="Times New Roman" w:cs="Times New Roman"/>
          <w:color w:val="000000"/>
          <w:sz w:val="32"/>
          <w:szCs w:val="32"/>
        </w:rPr>
        <w:t xml:space="preserve">z wodą pieni się i rozpuszcza, 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013FB">
        <w:rPr>
          <w:rFonts w:ascii="Times New Roman" w:hAnsi="Times New Roman" w:cs="Times New Roman"/>
          <w:color w:val="000000"/>
          <w:sz w:val="32"/>
          <w:szCs w:val="32"/>
        </w:rPr>
        <w:t xml:space="preserve">gąbka sucha pływa po powierzchni, a mokra – tonie, 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013FB">
        <w:rPr>
          <w:rFonts w:ascii="Times New Roman" w:hAnsi="Times New Roman" w:cs="Times New Roman"/>
          <w:color w:val="000000"/>
          <w:sz w:val="32"/>
          <w:szCs w:val="32"/>
        </w:rPr>
        <w:t>zabawka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013FB">
        <w:rPr>
          <w:rFonts w:ascii="Times New Roman" w:hAnsi="Times New Roman" w:cs="Times New Roman"/>
          <w:color w:val="000000"/>
          <w:sz w:val="32"/>
          <w:szCs w:val="32"/>
        </w:rPr>
        <w:t xml:space="preserve">do kąpieli pływa po powierzchni, 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013FB">
        <w:rPr>
          <w:rFonts w:ascii="Times New Roman" w:hAnsi="Times New Roman" w:cs="Times New Roman"/>
          <w:color w:val="000000"/>
          <w:sz w:val="32"/>
          <w:szCs w:val="32"/>
        </w:rPr>
        <w:t xml:space="preserve">a kiedy nabierze wody – tonie. 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013FB">
        <w:rPr>
          <w:rFonts w:ascii="Times New Roman" w:hAnsi="Times New Roman" w:cs="Times New Roman"/>
          <w:color w:val="000000"/>
          <w:sz w:val="32"/>
          <w:szCs w:val="32"/>
        </w:rPr>
        <w:t>Po zakończeniu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013FB">
        <w:rPr>
          <w:rFonts w:ascii="Times New Roman" w:hAnsi="Times New Roman" w:cs="Times New Roman"/>
          <w:color w:val="000000"/>
          <w:sz w:val="32"/>
          <w:szCs w:val="32"/>
        </w:rPr>
        <w:t>badań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dziecko wypowiada</w:t>
      </w:r>
      <w:r w:rsidRPr="003013FB">
        <w:rPr>
          <w:rFonts w:ascii="Times New Roman" w:hAnsi="Times New Roman" w:cs="Times New Roman"/>
          <w:color w:val="000000"/>
          <w:sz w:val="32"/>
          <w:szCs w:val="32"/>
        </w:rPr>
        <w:t xml:space="preserve"> się na temat zaobserwowanych zjawisk.</w:t>
      </w:r>
    </w:p>
    <w:p w:rsidR="003013FB" w:rsidRPr="003013FB" w:rsidRDefault="003013FB" w:rsidP="00301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013FB" w:rsidRPr="003013FB" w:rsidRDefault="003013FB" w:rsidP="00301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013FB">
        <w:rPr>
          <w:rFonts w:ascii="Times New Roman" w:hAnsi="Times New Roman" w:cs="Times New Roman"/>
          <w:b/>
          <w:bCs/>
          <w:color w:val="000000"/>
          <w:sz w:val="32"/>
          <w:szCs w:val="32"/>
        </w:rPr>
        <w:t>Cel</w:t>
      </w:r>
      <w:r w:rsidRPr="003013FB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– dziecko: </w:t>
      </w:r>
      <w:r w:rsidRPr="003013FB">
        <w:rPr>
          <w:rFonts w:ascii="Times New Roman" w:hAnsi="Times New Roman" w:cs="Times New Roman"/>
          <w:color w:val="000000"/>
          <w:sz w:val="32"/>
          <w:szCs w:val="32"/>
        </w:rPr>
        <w:t xml:space="preserve">bada zachowanie przyborów do mycia w kontakcie 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013FB">
        <w:rPr>
          <w:rFonts w:ascii="Times New Roman" w:hAnsi="Times New Roman" w:cs="Times New Roman"/>
          <w:color w:val="000000"/>
          <w:sz w:val="32"/>
          <w:szCs w:val="32"/>
        </w:rPr>
        <w:t>z wodą</w:t>
      </w:r>
    </w:p>
    <w:p w:rsidR="003013FB" w:rsidRPr="003013FB" w:rsidRDefault="00D253B3" w:rsidP="00301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417195</wp:posOffset>
            </wp:positionV>
            <wp:extent cx="4610100" cy="4448175"/>
            <wp:effectExtent l="19050" t="0" r="0" b="0"/>
            <wp:wrapNone/>
            <wp:docPr id="1" name="Obraz 1" descr="C:\Users\Joasia\Desktop\w kąpi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w kąpiel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3FB" w:rsidRPr="003013FB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Pomoce:</w:t>
      </w:r>
      <w:r w:rsidR="003013FB" w:rsidRPr="003013FB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3013FB" w:rsidRPr="003013FB">
        <w:rPr>
          <w:rFonts w:ascii="Times New Roman" w:hAnsi="Times New Roman" w:cs="Times New Roman"/>
          <w:color w:val="000000"/>
          <w:sz w:val="32"/>
          <w:szCs w:val="32"/>
        </w:rPr>
        <w:t xml:space="preserve">wanienka/miska z wodą, mydło, gąbka, gumowa zabawka do kąpieli </w:t>
      </w:r>
    </w:p>
    <w:p w:rsidR="000022BE" w:rsidRPr="003013FB" w:rsidRDefault="000022BE" w:rsidP="003013FB">
      <w:pPr>
        <w:autoSpaceDE w:val="0"/>
        <w:autoSpaceDN w:val="0"/>
        <w:adjustRightInd w:val="0"/>
        <w:spacing w:after="0" w:line="240" w:lineRule="auto"/>
        <w:rPr>
          <w:rFonts w:ascii="QoolSkool" w:hAnsi="QoolSkool" w:cs="QoolSkool"/>
          <w:color w:val="66F300"/>
        </w:rPr>
      </w:pPr>
    </w:p>
    <w:sectPr w:rsidR="000022BE" w:rsidRPr="003013FB" w:rsidSect="0000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oolSkoo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13FB"/>
    <w:rsid w:val="000022BE"/>
    <w:rsid w:val="003013FB"/>
    <w:rsid w:val="00D2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2020-05-26T18:02:00Z</dcterms:created>
  <dcterms:modified xsi:type="dcterms:W3CDTF">2020-05-26T18:16:00Z</dcterms:modified>
</cp:coreProperties>
</file>